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</w:t>
      </w:r>
      <w:r w:rsidR="001A014E">
        <w:rPr>
          <w:b/>
          <w:sz w:val="36"/>
          <w:szCs w:val="36"/>
        </w:rPr>
        <w:t>n domovinska kultura in etika, 8</w:t>
      </w:r>
      <w:r w:rsidR="002F397C">
        <w:rPr>
          <w:b/>
          <w:sz w:val="36"/>
          <w:szCs w:val="36"/>
        </w:rPr>
        <w:t>. razred, 3</w:t>
      </w:r>
      <w:r w:rsidR="008C6E97" w:rsidRPr="003A0C90">
        <w:rPr>
          <w:b/>
          <w:sz w:val="36"/>
          <w:szCs w:val="36"/>
        </w:rPr>
        <w:t xml:space="preserve">. teden </w:t>
      </w:r>
      <w:r w:rsidR="002F397C">
        <w:rPr>
          <w:sz w:val="36"/>
          <w:szCs w:val="36"/>
        </w:rPr>
        <w:t>(30. 3. – 3.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50197C" w:rsidRPr="00262F12" w:rsidRDefault="001475CD" w:rsidP="00DE294C">
      <w:pPr>
        <w:spacing w:after="0"/>
        <w:rPr>
          <w:i/>
          <w:color w:val="FF0000"/>
        </w:rPr>
      </w:pPr>
      <w:r w:rsidRPr="00262F12">
        <w:rPr>
          <w:i/>
          <w:color w:val="FF0000"/>
        </w:rPr>
        <w:t>Spodaj imate navodila za naslednjo učno uro. Ne ustrašite se, ker je</w:t>
      </w:r>
      <w:r w:rsidR="006317D5" w:rsidRPr="00262F12">
        <w:rPr>
          <w:i/>
          <w:color w:val="FF0000"/>
        </w:rPr>
        <w:t xml:space="preserve"> besedilo</w:t>
      </w:r>
      <w:r w:rsidRPr="00262F12">
        <w:rPr>
          <w:i/>
          <w:color w:val="FF0000"/>
        </w:rPr>
        <w:t xml:space="preserve"> malo daljše, v učbeniku namreč o tem ni veliko napisanega, dosti prostora pa zasedejo tudi povezave do zabavnih spletnih vsebin. Današnja učna snov je izredno življenjska in od vas želim predvsem, da </w:t>
      </w:r>
      <w:r w:rsidRPr="00262F12">
        <w:rPr>
          <w:b/>
          <w:i/>
          <w:color w:val="FF0000"/>
        </w:rPr>
        <w:t>razmislite o trajnostnem razvoju</w:t>
      </w:r>
      <w:r w:rsidRPr="00262F12">
        <w:rPr>
          <w:i/>
          <w:color w:val="FF0000"/>
        </w:rPr>
        <w:t xml:space="preserve"> in tem, kako </w:t>
      </w:r>
      <w:r w:rsidRPr="00262F12">
        <w:rPr>
          <w:b/>
          <w:i/>
          <w:color w:val="FF0000"/>
        </w:rPr>
        <w:t>sami (lahko) prispevate k ohranjanju okolja</w:t>
      </w:r>
      <w:r w:rsidRPr="00262F12">
        <w:rPr>
          <w:i/>
          <w:color w:val="FF0000"/>
        </w:rPr>
        <w:t>.</w:t>
      </w:r>
    </w:p>
    <w:p w:rsidR="001475CD" w:rsidRDefault="001475CD" w:rsidP="00DE294C">
      <w:pPr>
        <w:spacing w:after="0"/>
      </w:pPr>
    </w:p>
    <w:p w:rsidR="008C6E97" w:rsidRPr="002F397C" w:rsidRDefault="008C6E97" w:rsidP="002F397C">
      <w:pPr>
        <w:pStyle w:val="Odstavekseznama"/>
        <w:numPr>
          <w:ilvl w:val="0"/>
          <w:numId w:val="32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2F397C">
        <w:rPr>
          <w:b/>
          <w:sz w:val="28"/>
          <w:szCs w:val="28"/>
        </w:rPr>
        <w:t xml:space="preserve">šolska ura: </w:t>
      </w:r>
      <w:r w:rsidR="002F397C">
        <w:rPr>
          <w:b/>
          <w:color w:val="00B050"/>
          <w:sz w:val="28"/>
          <w:szCs w:val="28"/>
        </w:rPr>
        <w:t>TRAJNOSTNI RAZVOJ</w:t>
      </w:r>
    </w:p>
    <w:p w:rsidR="002F397C" w:rsidRDefault="00334C2C" w:rsidP="006317D5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 </w:t>
      </w:r>
      <w:r w:rsidRPr="002F397C">
        <w:rPr>
          <w:b/>
          <w:color w:val="A50021"/>
        </w:rPr>
        <w:t>učbeniku</w:t>
      </w:r>
      <w:r>
        <w:t xml:space="preserve"> na </w:t>
      </w:r>
      <w:r w:rsidRPr="002F397C">
        <w:rPr>
          <w:b/>
        </w:rPr>
        <w:t xml:space="preserve">str. </w:t>
      </w:r>
      <w:r w:rsidR="002F397C" w:rsidRPr="002F397C">
        <w:rPr>
          <w:b/>
        </w:rPr>
        <w:t>61</w:t>
      </w:r>
      <w:r>
        <w:t xml:space="preserve"> </w:t>
      </w:r>
      <w:r w:rsidRPr="006317D5">
        <w:rPr>
          <w:b/>
          <w:color w:val="FF0000"/>
        </w:rPr>
        <w:t>preberite</w:t>
      </w:r>
      <w:r>
        <w:t xml:space="preserve"> </w:t>
      </w:r>
      <w:r w:rsidR="002F397C">
        <w:t xml:space="preserve">zgornje poglavje o </w:t>
      </w:r>
      <w:r w:rsidR="002F397C" w:rsidRPr="006317D5">
        <w:rPr>
          <w:b/>
        </w:rPr>
        <w:t>trajnostnem razvoju</w:t>
      </w:r>
      <w:r w:rsidR="002F397C">
        <w:t xml:space="preserve">. </w:t>
      </w:r>
      <w:r w:rsidR="002F397C" w:rsidRPr="006317D5">
        <w:rPr>
          <w:b/>
          <w:color w:val="FF0000"/>
        </w:rPr>
        <w:t>Razmislite</w:t>
      </w:r>
      <w:r w:rsidR="002F397C">
        <w:t>, kaj ta pojem pomeni. Je današnji razvoj trajnosten?</w:t>
      </w:r>
    </w:p>
    <w:p w:rsidR="002F397C" w:rsidRDefault="002F397C" w:rsidP="006317D5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>
        <w:t>Zaradi človekovega delovanja je Zemlja danes precej spremenjena, in to ne v pozitivnem smislu.</w:t>
      </w:r>
      <w:r w:rsidR="004A6B1B">
        <w:t xml:space="preserve"> Nekateri od posegov so povzročili prave </w:t>
      </w:r>
      <w:r w:rsidR="004A6B1B" w:rsidRPr="006317D5">
        <w:rPr>
          <w:b/>
          <w:color w:val="008000"/>
        </w:rPr>
        <w:t xml:space="preserve">globalne </w:t>
      </w:r>
      <w:proofErr w:type="spellStart"/>
      <w:r w:rsidR="004A6B1B" w:rsidRPr="006317D5">
        <w:rPr>
          <w:b/>
          <w:color w:val="008000"/>
        </w:rPr>
        <w:t>okoljske</w:t>
      </w:r>
      <w:proofErr w:type="spellEnd"/>
      <w:r w:rsidR="004A6B1B" w:rsidRPr="006317D5">
        <w:rPr>
          <w:b/>
          <w:color w:val="008000"/>
        </w:rPr>
        <w:t xml:space="preserve"> probleme</w:t>
      </w:r>
      <w:r w:rsidR="004A6B1B">
        <w:t xml:space="preserve">: </w:t>
      </w:r>
      <w:r w:rsidR="004A6B1B" w:rsidRPr="006317D5">
        <w:rPr>
          <w:b/>
        </w:rPr>
        <w:t>o</w:t>
      </w:r>
      <w:r w:rsidRPr="006317D5">
        <w:rPr>
          <w:b/>
        </w:rPr>
        <w:t>nesnaževanje zraka in vode z industrijo</w:t>
      </w:r>
      <w:r>
        <w:t xml:space="preserve">, učinek </w:t>
      </w:r>
      <w:r w:rsidRPr="006317D5">
        <w:rPr>
          <w:b/>
        </w:rPr>
        <w:t>tople grede</w:t>
      </w:r>
      <w:r>
        <w:t xml:space="preserve">, pojav </w:t>
      </w:r>
      <w:r w:rsidRPr="006317D5">
        <w:rPr>
          <w:b/>
        </w:rPr>
        <w:t>ozonske luknje</w:t>
      </w:r>
      <w:r>
        <w:t xml:space="preserve">, </w:t>
      </w:r>
      <w:r w:rsidRPr="006317D5">
        <w:rPr>
          <w:b/>
        </w:rPr>
        <w:t>kisli dež</w:t>
      </w:r>
      <w:r>
        <w:t xml:space="preserve"> …</w:t>
      </w:r>
      <w:r w:rsidR="004A6B1B">
        <w:t xml:space="preserve"> O teh si </w:t>
      </w:r>
      <w:r w:rsidR="004A6B1B" w:rsidRPr="006317D5">
        <w:rPr>
          <w:b/>
          <w:color w:val="FF0000"/>
        </w:rPr>
        <w:t>preberite</w:t>
      </w:r>
      <w:r w:rsidR="004A6B1B">
        <w:t xml:space="preserve"> v </w:t>
      </w:r>
      <w:r w:rsidR="004A6B1B" w:rsidRPr="006317D5">
        <w:rPr>
          <w:b/>
          <w:color w:val="A50021"/>
        </w:rPr>
        <w:t>učbeniku</w:t>
      </w:r>
      <w:r w:rsidR="004A6B1B">
        <w:t xml:space="preserve"> na </w:t>
      </w:r>
      <w:r w:rsidR="004A6B1B" w:rsidRPr="006317D5">
        <w:rPr>
          <w:b/>
        </w:rPr>
        <w:t>str. 61-62</w:t>
      </w:r>
      <w:r w:rsidR="004A6B1B">
        <w:t>.</w:t>
      </w:r>
    </w:p>
    <w:p w:rsidR="004A6B1B" w:rsidRDefault="004A6B1B" w:rsidP="004A6B1B">
      <w:pPr>
        <w:pStyle w:val="Odstavekseznama"/>
        <w:numPr>
          <w:ilvl w:val="0"/>
          <w:numId w:val="2"/>
        </w:numPr>
        <w:spacing w:after="120"/>
      </w:pPr>
      <w:r>
        <w:t xml:space="preserve">Znan je rek: </w:t>
      </w:r>
      <w:r w:rsidRPr="006317D5">
        <w:rPr>
          <w:b/>
        </w:rPr>
        <w:t>»Misli globalno, deluj lokalno.«</w:t>
      </w:r>
      <w:r>
        <w:t xml:space="preserve"> Tudi posamezniki lahko prispevamo k ohranjanju okolja.</w:t>
      </w:r>
      <w:r w:rsidRPr="004A6B1B">
        <w:t xml:space="preserve"> </w:t>
      </w:r>
      <w:r w:rsidR="00074ED8">
        <w:t>O delovanju posameznik</w:t>
      </w:r>
      <w:r w:rsidR="00262F12">
        <w:t>ov boste lažje razmislili, če si</w:t>
      </w:r>
      <w:r w:rsidR="00074ED8">
        <w:t xml:space="preserve"> na spletu ogledate </w:t>
      </w:r>
      <w:r w:rsidRPr="006317D5">
        <w:rPr>
          <w:b/>
        </w:rPr>
        <w:t xml:space="preserve">kratke posnetke </w:t>
      </w:r>
      <w:proofErr w:type="spellStart"/>
      <w:r w:rsidR="00074ED8" w:rsidRPr="006317D5">
        <w:rPr>
          <w:b/>
          <w:color w:val="7030A0"/>
        </w:rPr>
        <w:t>The</w:t>
      </w:r>
      <w:proofErr w:type="spellEnd"/>
      <w:r w:rsidR="00074ED8"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Animals</w:t>
      </w:r>
      <w:proofErr w:type="spellEnd"/>
      <w:r w:rsidRPr="006317D5">
        <w:rPr>
          <w:b/>
          <w:color w:val="7030A0"/>
        </w:rPr>
        <w:t xml:space="preserve"> Save </w:t>
      </w:r>
      <w:proofErr w:type="spellStart"/>
      <w:r w:rsidRPr="006317D5">
        <w:rPr>
          <w:b/>
          <w:color w:val="7030A0"/>
        </w:rPr>
        <w:t>the</w:t>
      </w:r>
      <w:proofErr w:type="spellEnd"/>
      <w:r w:rsidRPr="006317D5">
        <w:rPr>
          <w:b/>
          <w:color w:val="7030A0"/>
        </w:rPr>
        <w:t xml:space="preserve"> Planet</w:t>
      </w:r>
      <w:r w:rsidRPr="004A6B1B">
        <w:t>, ki duhovito prikazujejo osnovne probleme negativnega ravnanja z okoljem po vsem svetu</w:t>
      </w:r>
      <w:r w:rsidR="00074ED8">
        <w:t>:</w:t>
      </w:r>
    </w:p>
    <w:p w:rsidR="00074ED8" w:rsidRDefault="00074ED8" w:rsidP="00074ED8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Lions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recycle</w:t>
      </w:r>
      <w:proofErr w:type="spellEnd"/>
      <w:r w:rsidRPr="006317D5">
        <w:rPr>
          <w:b/>
          <w:color w:val="7030A0"/>
        </w:rPr>
        <w:t>:</w:t>
      </w:r>
      <w:r w:rsidRPr="006317D5">
        <w:rPr>
          <w:color w:val="7030A0"/>
        </w:rPr>
        <w:t xml:space="preserve"> </w:t>
      </w:r>
      <w:hyperlink r:id="rId5" w:history="1">
        <w:r w:rsidRPr="00074ED8">
          <w:rPr>
            <w:rStyle w:val="Hiperpovezava"/>
            <w:sz w:val="18"/>
          </w:rPr>
          <w:t>https://www.youtube.com/watch?v=xUeNyPTjfec&amp;list=PLBBF70602F5268BA0&amp;index=10</w:t>
        </w:r>
      </w:hyperlink>
      <w:r w:rsidRPr="00074ED8">
        <w:rPr>
          <w:sz w:val="18"/>
        </w:rPr>
        <w:t xml:space="preserve"> </w:t>
      </w:r>
      <w:r>
        <w:t>Razmislite o pomenu recikliranja.</w:t>
      </w:r>
    </w:p>
    <w:p w:rsidR="00074ED8" w:rsidRDefault="00074ED8" w:rsidP="00E7505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Elephant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shower</w:t>
      </w:r>
      <w:proofErr w:type="spellEnd"/>
      <w:r>
        <w:t xml:space="preserve">: </w:t>
      </w:r>
      <w:hyperlink r:id="rId6" w:history="1">
        <w:r w:rsidR="00E7505E" w:rsidRPr="00E7505E">
          <w:rPr>
            <w:rStyle w:val="Hiperpovezava"/>
            <w:sz w:val="18"/>
          </w:rPr>
          <w:t>https://www.youtube.com/watch?v=h8Ek3v1RBEU&amp;list=PLBBF70602F5268BA0&amp;index=7</w:t>
        </w:r>
      </w:hyperlink>
      <w:r w:rsidR="00E7505E">
        <w:t xml:space="preserve"> </w:t>
      </w:r>
      <w:r>
        <w:t>Razmislite o tem, kakšni potrošniki vode ste. Koliko časa se tuširate …</w:t>
      </w:r>
    </w:p>
    <w:p w:rsidR="00E7505E" w:rsidRDefault="00E7505E" w:rsidP="00E7505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Polar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bears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overheating</w:t>
      </w:r>
      <w:proofErr w:type="spellEnd"/>
      <w:r>
        <w:t xml:space="preserve">: </w:t>
      </w:r>
      <w:hyperlink r:id="rId7" w:history="1">
        <w:r w:rsidRPr="00E7505E">
          <w:rPr>
            <w:rStyle w:val="Hiperpovezava"/>
            <w:sz w:val="16"/>
          </w:rPr>
          <w:t>https://www.youtube.com/watch?v=rmNqpKbH0co&amp;list=PLBBF70602F5268BA0&amp;index=4</w:t>
        </w:r>
      </w:hyperlink>
      <w:r w:rsidRPr="00E7505E">
        <w:rPr>
          <w:sz w:val="16"/>
        </w:rPr>
        <w:t xml:space="preserve"> </w:t>
      </w:r>
      <w:r>
        <w:t xml:space="preserve">Razmislite </w:t>
      </w:r>
      <w:r w:rsidRPr="00E7505E">
        <w:t>o racionalnem ogrevanju, kako pomembna je dobra izolacija doma …</w:t>
      </w:r>
    </w:p>
    <w:p w:rsidR="00E7505E" w:rsidRDefault="00E7505E" w:rsidP="00E7505E">
      <w:pPr>
        <w:pStyle w:val="Odstavekseznama"/>
        <w:numPr>
          <w:ilvl w:val="1"/>
          <w:numId w:val="2"/>
        </w:numPr>
        <w:spacing w:after="120"/>
      </w:pPr>
      <w:r w:rsidRPr="006317D5">
        <w:rPr>
          <w:b/>
          <w:color w:val="7030A0"/>
        </w:rPr>
        <w:t xml:space="preserve">Dog on </w:t>
      </w:r>
      <w:proofErr w:type="spellStart"/>
      <w:r w:rsidRPr="006317D5">
        <w:rPr>
          <w:b/>
          <w:color w:val="7030A0"/>
        </w:rPr>
        <w:t>standby</w:t>
      </w:r>
      <w:proofErr w:type="spellEnd"/>
      <w:r w:rsidRPr="006317D5">
        <w:rPr>
          <w:b/>
          <w:color w:val="7030A0"/>
        </w:rPr>
        <w:t>:</w:t>
      </w:r>
      <w:r>
        <w:t xml:space="preserve"> </w:t>
      </w:r>
      <w:hyperlink r:id="rId8" w:history="1">
        <w:r w:rsidRPr="00E7505E">
          <w:rPr>
            <w:rStyle w:val="Hiperpovezava"/>
            <w:sz w:val="18"/>
          </w:rPr>
          <w:t>https://www.youtube.com/watch?v=oNtX3m9UajQ&amp;list=PLBBF70602F5268BA0&amp;index=11</w:t>
        </w:r>
      </w:hyperlink>
      <w:r>
        <w:t xml:space="preserve"> Razmislite</w:t>
      </w:r>
      <w:r w:rsidRPr="00E7505E">
        <w:t>, zakaj je dobro, da čez noč ugašamo naprave (prihranimo 10% elektrike</w:t>
      </w:r>
      <w:r>
        <w:t>!</w:t>
      </w:r>
      <w:r w:rsidRPr="00E7505E">
        <w:t>).</w:t>
      </w:r>
    </w:p>
    <w:p w:rsidR="00E7505E" w:rsidRDefault="00E7505E" w:rsidP="00E7505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Energy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efficient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penguin</w:t>
      </w:r>
      <w:proofErr w:type="spellEnd"/>
      <w:r w:rsidRPr="006317D5">
        <w:rPr>
          <w:b/>
          <w:color w:val="7030A0"/>
        </w:rPr>
        <w:t>:</w:t>
      </w:r>
      <w:r>
        <w:t xml:space="preserve"> </w:t>
      </w:r>
      <w:hyperlink r:id="rId9" w:history="1">
        <w:r w:rsidRPr="00E7505E">
          <w:rPr>
            <w:rStyle w:val="Hiperpovezava"/>
            <w:sz w:val="16"/>
          </w:rPr>
          <w:t>https://www.youtube.com/watch?v=_kocZ-j-o3I&amp;list=PLBBF70602F5268BA0&amp;index=5</w:t>
        </w:r>
      </w:hyperlink>
      <w:r>
        <w:t xml:space="preserve"> Razmislite, ali doma uporabljate varčne žarnice, ali ugašate luči, ko zapustite</w:t>
      </w:r>
      <w:r w:rsidRPr="00E7505E">
        <w:t xml:space="preserve"> prostor …</w:t>
      </w:r>
    </w:p>
    <w:p w:rsidR="00E7505E" w:rsidRDefault="00E7505E" w:rsidP="00E7505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Electric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eels</w:t>
      </w:r>
      <w:proofErr w:type="spellEnd"/>
      <w:r w:rsidRPr="00E7505E">
        <w:t>:</w:t>
      </w:r>
      <w:r>
        <w:t xml:space="preserve"> </w:t>
      </w:r>
      <w:hyperlink r:id="rId10" w:history="1">
        <w:r w:rsidRPr="00E7505E">
          <w:rPr>
            <w:rStyle w:val="Hiperpovezava"/>
            <w:sz w:val="18"/>
          </w:rPr>
          <w:t>https://www.youtube.com/watch?v=5PqiSMtbxhY&amp;list=PLBBF70602F5268BA0&amp;index=3</w:t>
        </w:r>
      </w:hyperlink>
      <w:r w:rsidRPr="00E7505E">
        <w:rPr>
          <w:sz w:val="18"/>
        </w:rPr>
        <w:t xml:space="preserve"> </w:t>
      </w:r>
      <w:r>
        <w:t>Razmislite</w:t>
      </w:r>
      <w:r w:rsidRPr="00E7505E">
        <w:t>, zakaj je dobro, da energije ne trošimo kar v tri dni.</w:t>
      </w:r>
    </w:p>
    <w:p w:rsidR="00E7505E" w:rsidRDefault="00E7505E" w:rsidP="00E7505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Leopards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hate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litter</w:t>
      </w:r>
      <w:proofErr w:type="spellEnd"/>
      <w:r w:rsidRPr="00E7505E">
        <w:t>:</w:t>
      </w:r>
      <w:r>
        <w:t xml:space="preserve"> </w:t>
      </w:r>
      <w:hyperlink r:id="rId11" w:history="1">
        <w:r w:rsidRPr="00E7505E">
          <w:rPr>
            <w:rStyle w:val="Hiperpovezava"/>
            <w:sz w:val="16"/>
          </w:rPr>
          <w:t>https://www.youtube.com/watch?v=VvFsMe8_NIM&amp;list=PLBBF70602F5268BA0&amp;index=6</w:t>
        </w:r>
      </w:hyperlink>
      <w:r>
        <w:t xml:space="preserve"> </w:t>
      </w:r>
      <w:r w:rsidR="00473BFE">
        <w:t>Razmislite o odmetavanju/</w:t>
      </w:r>
      <w:r>
        <w:t>odlaganju odpadkov.</w:t>
      </w:r>
      <w:r w:rsidR="00473BFE">
        <w:t xml:space="preserve"> V Sloveniji je več kot 50 000 divjih odlagališč!</w:t>
      </w:r>
    </w:p>
    <w:p w:rsidR="00E7505E" w:rsidRDefault="00473BFE" w:rsidP="00473BF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Romancing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your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bag</w:t>
      </w:r>
      <w:proofErr w:type="spellEnd"/>
      <w:r w:rsidRPr="00473BFE">
        <w:t xml:space="preserve">: </w:t>
      </w:r>
      <w:hyperlink r:id="rId12" w:history="1">
        <w:r w:rsidRPr="00473BFE">
          <w:rPr>
            <w:rStyle w:val="Hiperpovezava"/>
            <w:sz w:val="16"/>
          </w:rPr>
          <w:t>https://www.youtube.com/watch?v=VzsQwwnqSGo&amp;list=PLBBF70602F5268BA0&amp;index=2</w:t>
        </w:r>
      </w:hyperlink>
      <w:r w:rsidRPr="00473BFE">
        <w:rPr>
          <w:sz w:val="16"/>
        </w:rPr>
        <w:t xml:space="preserve"> </w:t>
      </w:r>
      <w:r>
        <w:t xml:space="preserve"> Razmislite</w:t>
      </w:r>
      <w:r w:rsidRPr="00473BFE">
        <w:t xml:space="preserve"> o biološko razgradljivih snoveh in vse pogostejši uporabi plastike.</w:t>
      </w:r>
    </w:p>
    <w:p w:rsidR="00473BFE" w:rsidRDefault="00473BFE" w:rsidP="00473BFE">
      <w:pPr>
        <w:pStyle w:val="Odstavekseznama"/>
        <w:numPr>
          <w:ilvl w:val="1"/>
          <w:numId w:val="2"/>
        </w:numPr>
        <w:spacing w:after="120"/>
      </w:pPr>
      <w:r w:rsidRPr="006317D5">
        <w:rPr>
          <w:b/>
          <w:color w:val="7030A0"/>
        </w:rPr>
        <w:t xml:space="preserve">Supermarket </w:t>
      </w:r>
      <w:proofErr w:type="spellStart"/>
      <w:r w:rsidRPr="006317D5">
        <w:rPr>
          <w:b/>
          <w:color w:val="7030A0"/>
        </w:rPr>
        <w:t>bags</w:t>
      </w:r>
      <w:proofErr w:type="spellEnd"/>
      <w:r w:rsidRPr="006317D5">
        <w:rPr>
          <w:b/>
          <w:color w:val="7030A0"/>
        </w:rPr>
        <w:t>:</w:t>
      </w:r>
      <w:r w:rsidRPr="006317D5">
        <w:rPr>
          <w:color w:val="7030A0"/>
        </w:rPr>
        <w:t xml:space="preserve"> </w:t>
      </w:r>
      <w:hyperlink r:id="rId13" w:history="1">
        <w:r w:rsidRPr="00473BFE">
          <w:rPr>
            <w:rStyle w:val="Hiperpovezava"/>
            <w:sz w:val="18"/>
          </w:rPr>
          <w:t>https://www.youtube.com/watch?v=gBZdUA8zxJ0&amp;list=PLBBF70602F5268BA0&amp;index=1</w:t>
        </w:r>
      </w:hyperlink>
      <w:r w:rsidRPr="00473BFE">
        <w:rPr>
          <w:sz w:val="18"/>
        </w:rPr>
        <w:t xml:space="preserve"> </w:t>
      </w:r>
      <w:r>
        <w:t>Razmislite, kako lahko manj uporabljate</w:t>
      </w:r>
      <w:r w:rsidRPr="00473BFE">
        <w:t xml:space="preserve"> plastiko.</w:t>
      </w:r>
    </w:p>
    <w:p w:rsidR="00473BFE" w:rsidRDefault="00473BFE" w:rsidP="00473BF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Meerkat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traffic</w:t>
      </w:r>
      <w:proofErr w:type="spellEnd"/>
      <w:r w:rsidRPr="00473BFE">
        <w:t>:</w:t>
      </w:r>
      <w:r>
        <w:t xml:space="preserve"> </w:t>
      </w:r>
      <w:hyperlink r:id="rId14" w:history="1">
        <w:r w:rsidRPr="00473BFE">
          <w:rPr>
            <w:rStyle w:val="Hiperpovezava"/>
            <w:sz w:val="18"/>
          </w:rPr>
          <w:t>https://www.youtube.com/watch?v=jCQdXXkJD_8&amp;list=PLBBF70602F5268BA0&amp;index=8</w:t>
        </w:r>
      </w:hyperlink>
      <w:r>
        <w:t xml:space="preserve"> </w:t>
      </w:r>
      <w:r w:rsidRPr="00473BFE">
        <w:t xml:space="preserve">Eden največjih proizvajalcev toplogrednih plinov je prav promet z </w:t>
      </w:r>
      <w:r>
        <w:t xml:space="preserve">izpusti </w:t>
      </w:r>
      <w:r w:rsidRPr="00473BFE">
        <w:t xml:space="preserve">ogljikovega dioksida. </w:t>
      </w:r>
      <w:r>
        <w:t>Razmisli, kako lahko sami poskrbite za zmanjšanje teh izpustov.</w:t>
      </w:r>
    </w:p>
    <w:p w:rsidR="006317D5" w:rsidRDefault="00473BFE" w:rsidP="00473BFE">
      <w:pPr>
        <w:pStyle w:val="Odstavekseznama"/>
        <w:numPr>
          <w:ilvl w:val="1"/>
          <w:numId w:val="2"/>
        </w:numPr>
        <w:spacing w:after="120"/>
      </w:pPr>
      <w:proofErr w:type="spellStart"/>
      <w:r w:rsidRPr="006317D5">
        <w:rPr>
          <w:b/>
          <w:color w:val="7030A0"/>
        </w:rPr>
        <w:t>Gassy</w:t>
      </w:r>
      <w:proofErr w:type="spellEnd"/>
      <w:r w:rsidRPr="006317D5">
        <w:rPr>
          <w:b/>
          <w:color w:val="7030A0"/>
        </w:rPr>
        <w:t xml:space="preserve"> </w:t>
      </w:r>
      <w:proofErr w:type="spellStart"/>
      <w:r w:rsidRPr="006317D5">
        <w:rPr>
          <w:b/>
          <w:color w:val="7030A0"/>
        </w:rPr>
        <w:t>cows</w:t>
      </w:r>
      <w:proofErr w:type="spellEnd"/>
      <w:r w:rsidRPr="006317D5">
        <w:rPr>
          <w:b/>
          <w:color w:val="7030A0"/>
        </w:rPr>
        <w:t>:</w:t>
      </w:r>
      <w:r w:rsidRPr="006317D5">
        <w:rPr>
          <w:color w:val="7030A0"/>
        </w:rPr>
        <w:t xml:space="preserve"> </w:t>
      </w:r>
      <w:hyperlink r:id="rId15" w:history="1">
        <w:r w:rsidRPr="00473BFE">
          <w:rPr>
            <w:rStyle w:val="Hiperpovezava"/>
            <w:sz w:val="18"/>
          </w:rPr>
          <w:t>https://www.youtube.com/watch?v=zIforUNXrUQ&amp;list=PLBBF70602F5268BA0&amp;index=9</w:t>
        </w:r>
      </w:hyperlink>
    </w:p>
    <w:p w:rsidR="00473BFE" w:rsidRDefault="00473BFE" w:rsidP="006317D5">
      <w:pPr>
        <w:pStyle w:val="Odstavekseznama"/>
        <w:spacing w:after="120"/>
        <w:ind w:left="1440"/>
        <w:contextualSpacing w:val="0"/>
      </w:pPr>
      <w:r>
        <w:t>Več krav pomeni več porabe kisika, krave pa s svojimi »izpusti« proizvajajo tudi veliko metana (ki je eden od toplogrednih plinov). Razmislite, zakaj je pomembna uravnotežena prehrana (ni treba, da je na mizi prav vsak dan meso …).</w:t>
      </w:r>
    </w:p>
    <w:p w:rsidR="003E24AF" w:rsidRDefault="00936A6E" w:rsidP="00936A6E">
      <w:pPr>
        <w:pStyle w:val="Odstavekseznama"/>
        <w:numPr>
          <w:ilvl w:val="0"/>
          <w:numId w:val="2"/>
        </w:numPr>
        <w:spacing w:after="120"/>
      </w:pPr>
      <w:r>
        <w:t xml:space="preserve">Razvoja seveda ne moremo ustaviti in jasno je, da se bomo razvijali še naprej. Vendar pa lahko to počnemo odgovorno, z mislijo na prihodnje generacije. Takšnemu razvoju, ki lahko traja, ne da bi škodoval okolju, pravimo </w:t>
      </w:r>
      <w:r w:rsidRPr="006317D5">
        <w:rPr>
          <w:b/>
        </w:rPr>
        <w:t>trajnostni razvoj</w:t>
      </w:r>
      <w:r>
        <w:t xml:space="preserve">. </w:t>
      </w:r>
      <w:r w:rsidRPr="006317D5">
        <w:rPr>
          <w:b/>
          <w:color w:val="008000"/>
        </w:rPr>
        <w:t>TRAJNOSTNI RAZVOJ</w:t>
      </w:r>
      <w:r w:rsidRPr="006317D5">
        <w:rPr>
          <w:color w:val="008000"/>
        </w:rPr>
        <w:t xml:space="preserve"> </w:t>
      </w:r>
      <w:r>
        <w:t xml:space="preserve">je torej </w:t>
      </w:r>
      <w:r w:rsidRPr="006317D5">
        <w:rPr>
          <w:b/>
        </w:rPr>
        <w:t>razvoj, ki zadovoljuje potrebe sedanjega človeštva, ne da bi bili zaradi njega ogroženi prihodnji rodovi.</w:t>
      </w:r>
    </w:p>
    <w:p w:rsidR="00936A6E" w:rsidRDefault="00936A6E" w:rsidP="006317D5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6317D5">
        <w:rPr>
          <w:b/>
        </w:rPr>
        <w:lastRenderedPageBreak/>
        <w:t xml:space="preserve">Vsak posameznik se lahko odloči, ali bo z okoljem ravnal odgovorno ali ne. </w:t>
      </w:r>
      <w:r>
        <w:t>Enako je tudi pri večjih projektih, ki jih izvajajo večje družbe ali država. Danes živimo v moderni, potrošniški družbi, kjer se stvari odvijajo vse hitreje in je važno le to, da nekaj dobimo hitro in čim ceneje. O trajnostnem razvoju se ne razmišlja. Tako je npr. pri prometu</w:t>
      </w:r>
      <w:r w:rsidRPr="006317D5">
        <w:rPr>
          <w:i/>
        </w:rPr>
        <w:t xml:space="preserve">: lahko zgradimo cesto, ki bo vodila mimo posebnega rastišča rož ali mimo obdelovalne zemlje, vendar pa bo dražja, ali pa izberemo cenejšo pot naravnost čez rodovitno in dragoceno zemljo. </w:t>
      </w:r>
      <w:r>
        <w:t xml:space="preserve">Skoraj v vsaki situaciji obstaja tudi druga, bolj trajnostna rešitev, ki pa s seboj prinaša številne težave, zaplete, vzame več časa in navadno tudi več denarja. </w:t>
      </w:r>
    </w:p>
    <w:p w:rsidR="00936A6E" w:rsidRDefault="00936A6E" w:rsidP="00936A6E">
      <w:pPr>
        <w:pStyle w:val="Odstavekseznama"/>
        <w:numPr>
          <w:ilvl w:val="0"/>
          <w:numId w:val="2"/>
        </w:numPr>
        <w:spacing w:after="120"/>
      </w:pPr>
      <w:r>
        <w:t xml:space="preserve">Pri pomembnih življenjskih odločitvah se večkrat srečamo s tveganjem in odločiti se moramo, ali ga bomo sprejeli ali ne. Tako je tudi pri poseganju v okolje. Kadar poskušamo uvajati novo stvar, vselej malo tvegamo, saj ne vemo natančno, kakšne bodo posledice. Vendar so določena tveganja </w:t>
      </w:r>
      <w:r w:rsidRPr="006317D5">
        <w:rPr>
          <w:b/>
        </w:rPr>
        <w:t>sprejemljiva</w:t>
      </w:r>
      <w:r>
        <w:t xml:space="preserve"> oz. razumna, druga pa </w:t>
      </w:r>
      <w:r w:rsidRPr="006317D5">
        <w:rPr>
          <w:b/>
        </w:rPr>
        <w:t>nesprejemljiva</w:t>
      </w:r>
      <w:r>
        <w:t>.</w:t>
      </w:r>
    </w:p>
    <w:p w:rsidR="00936A6E" w:rsidRDefault="00936A6E" w:rsidP="006317D5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r w:rsidRPr="006317D5">
        <w:rPr>
          <w:b/>
          <w:color w:val="FF0000"/>
        </w:rPr>
        <w:t>Razmislite</w:t>
      </w:r>
      <w:r>
        <w:t xml:space="preserve"> o tem, kateri posegi v okolje so po vašem </w:t>
      </w:r>
      <w:r w:rsidRPr="006317D5">
        <w:rPr>
          <w:b/>
          <w:color w:val="008000"/>
        </w:rPr>
        <w:t>sprejemljivi</w:t>
      </w:r>
      <w:r>
        <w:t xml:space="preserve"> (škodujejo samo posamezniku) in kateri </w:t>
      </w:r>
      <w:r w:rsidRPr="006317D5">
        <w:rPr>
          <w:b/>
          <w:color w:val="008000"/>
        </w:rPr>
        <w:t>nesprejemljivi</w:t>
      </w:r>
      <w:r>
        <w:t xml:space="preserve"> (škodujejo širšemu območju ali več ljudem).</w:t>
      </w:r>
    </w:p>
    <w:p w:rsidR="001475CD" w:rsidRDefault="001475CD" w:rsidP="006317D5">
      <w:pPr>
        <w:pStyle w:val="Odstavekseznama"/>
        <w:numPr>
          <w:ilvl w:val="0"/>
          <w:numId w:val="2"/>
        </w:numPr>
        <w:spacing w:after="120"/>
        <w:ind w:left="714" w:hanging="357"/>
        <w:contextualSpacing w:val="0"/>
      </w:pPr>
      <w:r w:rsidRPr="006317D5">
        <w:rPr>
          <w:b/>
          <w:color w:val="FF0000"/>
        </w:rPr>
        <w:t>Prepišite snov v zvezek.</w:t>
      </w:r>
      <w:r w:rsidRPr="006317D5">
        <w:rPr>
          <w:color w:val="FF0000"/>
        </w:rPr>
        <w:t xml:space="preserve"> </w:t>
      </w:r>
      <w:r>
        <w:t>Zapis najdete na naslednji strani.</w:t>
      </w:r>
    </w:p>
    <w:p w:rsidR="0048487C" w:rsidRDefault="00936A6E" w:rsidP="006317D5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 xml:space="preserve">Utrdite </w:t>
      </w:r>
      <w:r w:rsidR="0048487C">
        <w:rPr>
          <w:b/>
        </w:rPr>
        <w:t xml:space="preserve">svoje znanje </w:t>
      </w:r>
      <w:r w:rsidR="0048487C" w:rsidRPr="003A0C90">
        <w:t>s pomočjo spletnih vsebin</w:t>
      </w:r>
      <w:r w:rsidR="0048487C">
        <w:t>:</w:t>
      </w:r>
    </w:p>
    <w:p w:rsidR="00936A6E" w:rsidRDefault="00936A6E" w:rsidP="00262F12">
      <w:pPr>
        <w:numPr>
          <w:ilvl w:val="1"/>
          <w:numId w:val="2"/>
        </w:numPr>
        <w:spacing w:after="120"/>
        <w:contextualSpacing/>
      </w:pPr>
      <w:r w:rsidRPr="00936A6E">
        <w:t xml:space="preserve">Eden od tveganj v okolju je npr. </w:t>
      </w:r>
      <w:r w:rsidRPr="00936A6E">
        <w:rPr>
          <w:b/>
        </w:rPr>
        <w:t>postavitev jedrske elektrarne</w:t>
      </w:r>
      <w:r w:rsidRPr="00936A6E">
        <w:t>. Ljudje nujno potrebujemo elektriko. Sodobne jedrske elektrarne so izredno varne, vendar vemo, da so lahko v primeru, da gre kaj resno narobe, posledice katastrofalne …</w:t>
      </w:r>
    </w:p>
    <w:p w:rsidR="00936A6E" w:rsidRPr="00936A6E" w:rsidRDefault="006317D5" w:rsidP="00262F12">
      <w:pPr>
        <w:numPr>
          <w:ilvl w:val="2"/>
          <w:numId w:val="2"/>
        </w:numPr>
        <w:spacing w:after="120"/>
        <w:contextualSpacing/>
      </w:pPr>
      <w:r>
        <w:t>Ena od jed</w:t>
      </w:r>
      <w:r w:rsidR="001475CD">
        <w:t xml:space="preserve">rskih katastrof se je zgodila leta 1986 v Černobilu. O nesreči si lahko preberete na </w:t>
      </w:r>
      <w:hyperlink r:id="rId16" w:history="1">
        <w:r w:rsidR="001475CD" w:rsidRPr="00753365">
          <w:rPr>
            <w:rStyle w:val="Hiperpovezava"/>
          </w:rPr>
          <w:t>https://siol.net/novice/slovenija/po-nesreci-v-cernobilu-tudi-nad-slovenijo-radioaktivni-delci-a-strah-je-odvec-video-500908</w:t>
        </w:r>
      </w:hyperlink>
      <w:r w:rsidR="001475CD">
        <w:t xml:space="preserve">. </w:t>
      </w:r>
      <w:r w:rsidR="001475CD" w:rsidRPr="006317D5">
        <w:rPr>
          <w:b/>
          <w:color w:val="FF0000"/>
        </w:rPr>
        <w:t>Razmislite</w:t>
      </w:r>
      <w:r w:rsidR="001475CD">
        <w:t xml:space="preserve">, ali je postavitev jedrske elektrarne za vas sprejemljivo ali nesprejemljivo tveganje? Bodite iskreni, brez teh elektrarn </w:t>
      </w:r>
      <w:r>
        <w:t>bi imeli</w:t>
      </w:r>
      <w:r w:rsidR="001475CD">
        <w:t xml:space="preserve"> namreč </w:t>
      </w:r>
      <w:r>
        <w:t>(</w:t>
      </w:r>
      <w:r w:rsidR="001475CD">
        <w:t xml:space="preserve">tudi </w:t>
      </w:r>
      <w:r>
        <w:t xml:space="preserve">v Sloveniji) </w:t>
      </w:r>
      <w:r w:rsidR="001475CD">
        <w:t>veliko manj elektrike …</w:t>
      </w:r>
      <w:r>
        <w:t xml:space="preserve"> </w:t>
      </w:r>
      <w:r w:rsidRPr="006317D5">
        <w:rPr>
          <w:b/>
          <w:color w:val="FF0000"/>
        </w:rPr>
        <w:t>Vaš odgovor oz. mnenje zapišite v zvezek.</w:t>
      </w:r>
    </w:p>
    <w:p w:rsidR="00C057E2" w:rsidRDefault="00C057E2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6317D5" w:rsidRDefault="006317D5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C057E2" w:rsidRPr="00A5733F" w:rsidRDefault="00C057E2" w:rsidP="00C057E2">
      <w:pPr>
        <w:spacing w:after="120"/>
        <w:jc w:val="center"/>
        <w:rPr>
          <w:b/>
          <w:color w:val="FF0000"/>
          <w:sz w:val="28"/>
          <w:szCs w:val="28"/>
        </w:rPr>
      </w:pPr>
      <w:r w:rsidRPr="00A5733F">
        <w:rPr>
          <w:b/>
          <w:color w:val="FF0000"/>
          <w:sz w:val="28"/>
          <w:szCs w:val="28"/>
        </w:rPr>
        <w:t xml:space="preserve">Ne pozabite izdelovati vaših projektov </w:t>
      </w:r>
      <w:r w:rsidRPr="00A5733F">
        <w:rPr>
          <w:b/>
          <w:color w:val="000000" w:themeColor="text1"/>
          <w:sz w:val="28"/>
          <w:szCs w:val="28"/>
        </w:rPr>
        <w:t>– poslovni načrt za vaše podjetje in PP predstavitev!</w:t>
      </w:r>
      <w:r w:rsidR="00A5733F" w:rsidRPr="00A5733F">
        <w:rPr>
          <w:b/>
          <w:color w:val="000000" w:themeColor="text1"/>
          <w:sz w:val="28"/>
          <w:szCs w:val="28"/>
        </w:rPr>
        <w:t xml:space="preserve"> </w:t>
      </w:r>
      <w:r w:rsidR="00262F12">
        <w:rPr>
          <w:b/>
          <w:color w:val="000000" w:themeColor="text1"/>
          <w:sz w:val="28"/>
          <w:szCs w:val="28"/>
        </w:rPr>
        <w:t>Rok za oddajo vaših</w:t>
      </w:r>
      <w:r w:rsidR="00A5733F" w:rsidRPr="00A5733F">
        <w:rPr>
          <w:b/>
          <w:color w:val="000000" w:themeColor="text1"/>
          <w:sz w:val="28"/>
          <w:szCs w:val="28"/>
        </w:rPr>
        <w:t xml:space="preserve"> </w:t>
      </w:r>
      <w:r w:rsidR="00262F12">
        <w:rPr>
          <w:b/>
          <w:color w:val="FF0000"/>
          <w:sz w:val="28"/>
          <w:szCs w:val="28"/>
        </w:rPr>
        <w:t>poslovnih načrtov</w:t>
      </w:r>
      <w:r w:rsidR="00A5733F" w:rsidRPr="00A5733F">
        <w:rPr>
          <w:b/>
          <w:color w:val="FF0000"/>
          <w:sz w:val="28"/>
          <w:szCs w:val="28"/>
        </w:rPr>
        <w:t xml:space="preserve"> </w:t>
      </w:r>
      <w:r w:rsidR="00A5733F" w:rsidRPr="00A5733F">
        <w:rPr>
          <w:b/>
          <w:color w:val="000000" w:themeColor="text1"/>
          <w:sz w:val="28"/>
          <w:szCs w:val="28"/>
        </w:rPr>
        <w:t xml:space="preserve">(v Word datoteki) in </w:t>
      </w:r>
      <w:proofErr w:type="spellStart"/>
      <w:r w:rsidR="00262F12">
        <w:rPr>
          <w:b/>
          <w:color w:val="FF0000"/>
          <w:sz w:val="28"/>
          <w:szCs w:val="28"/>
        </w:rPr>
        <w:t>Power</w:t>
      </w:r>
      <w:proofErr w:type="spellEnd"/>
      <w:r w:rsidR="00262F12">
        <w:rPr>
          <w:b/>
          <w:color w:val="FF0000"/>
          <w:sz w:val="28"/>
          <w:szCs w:val="28"/>
        </w:rPr>
        <w:t xml:space="preserve"> </w:t>
      </w:r>
      <w:proofErr w:type="spellStart"/>
      <w:r w:rsidR="00262F12">
        <w:rPr>
          <w:b/>
          <w:color w:val="FF0000"/>
          <w:sz w:val="28"/>
          <w:szCs w:val="28"/>
        </w:rPr>
        <w:t>Point</w:t>
      </w:r>
      <w:proofErr w:type="spellEnd"/>
      <w:r w:rsidR="00262F12">
        <w:rPr>
          <w:b/>
          <w:color w:val="FF0000"/>
          <w:sz w:val="28"/>
          <w:szCs w:val="28"/>
        </w:rPr>
        <w:t xml:space="preserve"> predstavitev</w:t>
      </w:r>
      <w:r w:rsidR="00A5733F" w:rsidRPr="00A5733F">
        <w:rPr>
          <w:b/>
          <w:color w:val="FF0000"/>
          <w:sz w:val="28"/>
          <w:szCs w:val="28"/>
        </w:rPr>
        <w:t xml:space="preserve"> </w:t>
      </w:r>
      <w:r w:rsidR="00262F12" w:rsidRPr="00262F12">
        <w:rPr>
          <w:b/>
          <w:color w:val="7030A0"/>
          <w:sz w:val="28"/>
          <w:szCs w:val="28"/>
        </w:rPr>
        <w:t>vam podaljšujem</w:t>
      </w:r>
      <w:r w:rsidR="00A5733F" w:rsidRPr="00262F12">
        <w:rPr>
          <w:b/>
          <w:color w:val="7030A0"/>
          <w:sz w:val="28"/>
          <w:szCs w:val="28"/>
        </w:rPr>
        <w:t xml:space="preserve"> </w:t>
      </w:r>
      <w:r w:rsidR="00A5733F" w:rsidRPr="00A5733F">
        <w:rPr>
          <w:b/>
          <w:color w:val="000000" w:themeColor="text1"/>
          <w:sz w:val="28"/>
          <w:szCs w:val="28"/>
        </w:rPr>
        <w:t>do</w:t>
      </w:r>
      <w:r w:rsidR="00A5733F" w:rsidRPr="00A5733F">
        <w:rPr>
          <w:b/>
          <w:color w:val="FF0000"/>
          <w:sz w:val="28"/>
          <w:szCs w:val="28"/>
        </w:rPr>
        <w:t xml:space="preserve"> </w:t>
      </w:r>
      <w:r w:rsidR="00262F12">
        <w:rPr>
          <w:b/>
          <w:color w:val="FF0000"/>
          <w:sz w:val="28"/>
          <w:szCs w:val="28"/>
        </w:rPr>
        <w:t>četrtka</w:t>
      </w:r>
      <w:r w:rsidR="00A5733F" w:rsidRPr="00A5733F">
        <w:rPr>
          <w:b/>
          <w:color w:val="FF0000"/>
          <w:sz w:val="28"/>
          <w:szCs w:val="28"/>
        </w:rPr>
        <w:t xml:space="preserve">, </w:t>
      </w:r>
      <w:r w:rsidR="00262F12">
        <w:rPr>
          <w:b/>
          <w:color w:val="FF0000"/>
          <w:sz w:val="28"/>
          <w:szCs w:val="28"/>
        </w:rPr>
        <w:t>2. 4</w:t>
      </w:r>
      <w:r w:rsidR="00A5733F" w:rsidRPr="00A5733F">
        <w:rPr>
          <w:b/>
          <w:color w:val="FF0000"/>
          <w:sz w:val="28"/>
          <w:szCs w:val="28"/>
        </w:rPr>
        <w:t xml:space="preserve">. 2020. </w:t>
      </w:r>
      <w:r w:rsidR="00262F12" w:rsidRPr="00262F12">
        <w:rPr>
          <w:b/>
          <w:color w:val="7030A0"/>
          <w:sz w:val="28"/>
          <w:szCs w:val="28"/>
        </w:rPr>
        <w:t xml:space="preserve">Tisti, ki boste vseeno oddali pravočasno, do 30. 3., boste dobili dodaten bonus pri ocenjevanju. </w:t>
      </w:r>
      <w:r w:rsidR="00262F12" w:rsidRPr="00262F12">
        <w:rPr>
          <w:b/>
          <w:color w:val="FF0000"/>
          <w:sz w:val="28"/>
          <w:szCs w:val="28"/>
        </w:rPr>
        <w:sym w:font="Wingdings" w:char="F04A"/>
      </w:r>
      <w:r w:rsidR="00262F12">
        <w:rPr>
          <w:b/>
          <w:color w:val="FF0000"/>
          <w:sz w:val="28"/>
          <w:szCs w:val="28"/>
        </w:rPr>
        <w:t xml:space="preserve"> </w:t>
      </w:r>
      <w:r w:rsidR="00A5733F" w:rsidRPr="00A5733F">
        <w:rPr>
          <w:b/>
          <w:color w:val="000000" w:themeColor="text1"/>
          <w:sz w:val="28"/>
          <w:szCs w:val="28"/>
        </w:rPr>
        <w:t>Če ima kdo kakršne koli težave ali vprašanja, naj me prosim pred tem kontaktira. Tudi vaša poročila mi lahko pošljete prej, da jih še malo pogledam, vam morda kaj svetujem</w:t>
      </w:r>
      <w:r w:rsidR="00A5733F">
        <w:rPr>
          <w:b/>
          <w:color w:val="000000" w:themeColor="text1"/>
          <w:sz w:val="28"/>
          <w:szCs w:val="28"/>
        </w:rPr>
        <w:t>, da jih boste lahko popravili ali dopolnili</w:t>
      </w:r>
      <w:r w:rsidR="00A5733F" w:rsidRPr="00A5733F">
        <w:rPr>
          <w:b/>
          <w:color w:val="000000" w:themeColor="text1"/>
          <w:sz w:val="28"/>
          <w:szCs w:val="28"/>
        </w:rPr>
        <w:t xml:space="preserve">. V </w:t>
      </w:r>
      <w:r w:rsidR="00262F12">
        <w:rPr>
          <w:b/>
          <w:color w:val="000000" w:themeColor="text1"/>
          <w:sz w:val="28"/>
          <w:szCs w:val="28"/>
        </w:rPr>
        <w:t>četrtek</w:t>
      </w:r>
      <w:r w:rsidR="00A5733F" w:rsidRPr="00A5733F">
        <w:rPr>
          <w:b/>
          <w:color w:val="000000" w:themeColor="text1"/>
          <w:sz w:val="28"/>
          <w:szCs w:val="28"/>
        </w:rPr>
        <w:t xml:space="preserve"> pa pričakujem vsa poročila</w:t>
      </w:r>
      <w:r w:rsidR="00262F12">
        <w:rPr>
          <w:b/>
          <w:color w:val="000000" w:themeColor="text1"/>
          <w:sz w:val="28"/>
          <w:szCs w:val="28"/>
        </w:rPr>
        <w:t>.</w:t>
      </w:r>
      <w:r w:rsidR="00A5733F" w:rsidRPr="00A5733F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A5733F" w:rsidRPr="00A5733F">
        <w:rPr>
          <w:b/>
          <w:color w:val="FF0000"/>
          <w:sz w:val="28"/>
          <w:szCs w:val="28"/>
        </w:rPr>
        <w:t>Ostanite zdravi!</w:t>
      </w: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A5733F" w:rsidRDefault="00A5733F" w:rsidP="00C057E2">
      <w:pPr>
        <w:spacing w:after="120"/>
        <w:jc w:val="center"/>
        <w:rPr>
          <w:b/>
          <w:color w:val="FF0000"/>
          <w:sz w:val="24"/>
          <w:szCs w:val="24"/>
        </w:rPr>
      </w:pPr>
    </w:p>
    <w:p w:rsidR="008772B8" w:rsidRDefault="008772B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8772B8" w:rsidRDefault="008772B8" w:rsidP="008772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3. šolska ura: zapis v zvezek</w:t>
      </w:r>
    </w:p>
    <w:p w:rsidR="008772B8" w:rsidRDefault="008772B8" w:rsidP="008772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772B8" w:rsidRPr="008772B8" w:rsidRDefault="008772B8" w:rsidP="008772B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772B8" w:rsidRPr="007E61D9" w:rsidRDefault="008772B8" w:rsidP="008772B8">
      <w:pPr>
        <w:spacing w:after="0"/>
        <w:rPr>
          <w:rFonts w:ascii="Tahoma" w:hAnsi="Tahoma" w:cs="Tahoma"/>
          <w:b/>
          <w:sz w:val="32"/>
          <w:szCs w:val="32"/>
        </w:rPr>
      </w:pPr>
      <w:r w:rsidRPr="007E61D9">
        <w:rPr>
          <w:rFonts w:ascii="Tahoma" w:hAnsi="Tahoma" w:cs="Tahoma"/>
          <w:b/>
          <w:sz w:val="32"/>
          <w:szCs w:val="32"/>
        </w:rPr>
        <w:t>TRAJNOSTNI RAZVOJ</w:t>
      </w:r>
    </w:p>
    <w:p w:rsidR="008772B8" w:rsidRPr="007E61D9" w:rsidRDefault="008772B8" w:rsidP="008772B8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E61D9">
        <w:rPr>
          <w:rFonts w:ascii="Tahoma" w:eastAsia="Times New Roman" w:hAnsi="Tahoma" w:cs="Tahoma"/>
          <w:sz w:val="28"/>
          <w:szCs w:val="28"/>
        </w:rPr>
        <w:t>Človek je s svojim delovanjem skozi čas v okolju pustil mnoge spremembe, pozitivne in negativne</w:t>
      </w:r>
      <w:r>
        <w:rPr>
          <w:rFonts w:ascii="Tahoma" w:eastAsia="Times New Roman" w:hAnsi="Tahoma" w:cs="Tahoma"/>
          <w:sz w:val="28"/>
          <w:szCs w:val="28"/>
        </w:rPr>
        <w:t>.</w:t>
      </w:r>
      <w:r w:rsidRPr="007E61D9">
        <w:rPr>
          <w:rFonts w:ascii="Tahoma" w:eastAsia="Times New Roman" w:hAnsi="Tahoma" w:cs="Tahoma"/>
          <w:sz w:val="28"/>
          <w:szCs w:val="28"/>
        </w:rPr>
        <w:t xml:space="preserve"> Slednje so povzročile tudi prave, </w:t>
      </w:r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 xml:space="preserve">globalne </w:t>
      </w:r>
      <w:proofErr w:type="spellStart"/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>okoljske</w:t>
      </w:r>
      <w:proofErr w:type="spellEnd"/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 xml:space="preserve"> probleme</w:t>
      </w: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>: onesnaževanje zraka in vode z industrijo, učinek tople grede, pojav ozonske luknje, kisli dež …</w:t>
      </w: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7E61D9">
        <w:rPr>
          <w:rFonts w:ascii="Tahoma" w:eastAsia="Times New Roman" w:hAnsi="Tahoma" w:cs="Tahoma"/>
          <w:sz w:val="28"/>
          <w:szCs w:val="28"/>
        </w:rPr>
        <w:t>Vsak posameznik lahko prispeva k ohranjanju okolja.</w:t>
      </w: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>Trajnostni razvoj</w:t>
      </w: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je razvoj, ki zadovoljuje potrebe sedanjega človeštva, ne da bi bili zaradi njega ogroženi prihodnji rodovi.</w:t>
      </w: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</w:p>
    <w:p w:rsidR="008772B8" w:rsidRPr="007E61D9" w:rsidRDefault="008772B8" w:rsidP="008772B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Kadar poskušamo v okolje uvajati nekaj </w:t>
      </w:r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>novega</w:t>
      </w: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>, vselej malo tvegamo, saj ne vemo natančno, kakšne bodo posledice:</w:t>
      </w:r>
    </w:p>
    <w:p w:rsidR="008772B8" w:rsidRPr="007E61D9" w:rsidRDefault="008772B8" w:rsidP="008772B8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>sprejemljivo (razumno) tveganje</w:t>
      </w: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(npr. kmet na polju posadi novo vrsto kulture; tveganje je le njegovo in ne bo nikomur pustilo trajnih posledic)</w:t>
      </w:r>
    </w:p>
    <w:p w:rsidR="008772B8" w:rsidRPr="007E61D9" w:rsidRDefault="008772B8" w:rsidP="008772B8">
      <w:pPr>
        <w:pStyle w:val="Odstavekseznama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7E61D9">
        <w:rPr>
          <w:rFonts w:ascii="Tahoma" w:eastAsia="Times New Roman" w:hAnsi="Tahoma" w:cs="Tahoma"/>
          <w:b/>
          <w:color w:val="000000" w:themeColor="text1"/>
          <w:sz w:val="28"/>
          <w:szCs w:val="28"/>
        </w:rPr>
        <w:t>nesprejemljivo tveganje:</w:t>
      </w:r>
      <w:r w:rsidRPr="007E61D9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kar lahko pusti trajne posledice (morda gradnja jedrskih elektrarn?)</w:t>
      </w:r>
    </w:p>
    <w:p w:rsidR="00A5733F" w:rsidRDefault="00A5733F" w:rsidP="008772B8">
      <w:pPr>
        <w:spacing w:after="120"/>
        <w:rPr>
          <w:b/>
          <w:color w:val="FF0000"/>
          <w:sz w:val="24"/>
          <w:szCs w:val="24"/>
        </w:rPr>
      </w:pPr>
    </w:p>
    <w:sectPr w:rsidR="00A5733F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7B6"/>
    <w:multiLevelType w:val="hybridMultilevel"/>
    <w:tmpl w:val="7D7EDF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6315A"/>
    <w:multiLevelType w:val="hybridMultilevel"/>
    <w:tmpl w:val="82543B1A"/>
    <w:lvl w:ilvl="0" w:tplc="CD7C8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E7AB6"/>
    <w:multiLevelType w:val="hybridMultilevel"/>
    <w:tmpl w:val="BE24F176"/>
    <w:lvl w:ilvl="0" w:tplc="017AD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F2DF7"/>
    <w:multiLevelType w:val="hybridMultilevel"/>
    <w:tmpl w:val="0ED0C794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688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98C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3021"/>
    <w:multiLevelType w:val="hybridMultilevel"/>
    <w:tmpl w:val="61E2B7D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D2731"/>
    <w:multiLevelType w:val="hybridMultilevel"/>
    <w:tmpl w:val="470E7310"/>
    <w:lvl w:ilvl="0" w:tplc="88769A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B844C06"/>
    <w:multiLevelType w:val="hybridMultilevel"/>
    <w:tmpl w:val="02388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0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042EB"/>
    <w:multiLevelType w:val="hybridMultilevel"/>
    <w:tmpl w:val="0E169C76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8110D"/>
    <w:multiLevelType w:val="hybridMultilevel"/>
    <w:tmpl w:val="0054E47A"/>
    <w:lvl w:ilvl="0" w:tplc="5416493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13985"/>
    <w:multiLevelType w:val="hybridMultilevel"/>
    <w:tmpl w:val="30382006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34CB1"/>
    <w:multiLevelType w:val="hybridMultilevel"/>
    <w:tmpl w:val="82E61F00"/>
    <w:lvl w:ilvl="0" w:tplc="3EDCE4A0">
      <w:start w:val="2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1"/>
  </w:num>
  <w:num w:numId="5">
    <w:abstractNumId w:val="21"/>
  </w:num>
  <w:num w:numId="6">
    <w:abstractNumId w:val="22"/>
  </w:num>
  <w:num w:numId="7">
    <w:abstractNumId w:val="28"/>
  </w:num>
  <w:num w:numId="8">
    <w:abstractNumId w:val="32"/>
  </w:num>
  <w:num w:numId="9">
    <w:abstractNumId w:val="30"/>
  </w:num>
  <w:num w:numId="10">
    <w:abstractNumId w:val="1"/>
  </w:num>
  <w:num w:numId="11">
    <w:abstractNumId w:val="16"/>
  </w:num>
  <w:num w:numId="12">
    <w:abstractNumId w:val="10"/>
  </w:num>
  <w:num w:numId="13">
    <w:abstractNumId w:val="19"/>
  </w:num>
  <w:num w:numId="14">
    <w:abstractNumId w:val="7"/>
  </w:num>
  <w:num w:numId="15">
    <w:abstractNumId w:val="15"/>
  </w:num>
  <w:num w:numId="16">
    <w:abstractNumId w:val="0"/>
  </w:num>
  <w:num w:numId="17">
    <w:abstractNumId w:val="17"/>
  </w:num>
  <w:num w:numId="18">
    <w:abstractNumId w:val="26"/>
  </w:num>
  <w:num w:numId="19">
    <w:abstractNumId w:val="29"/>
  </w:num>
  <w:num w:numId="20">
    <w:abstractNumId w:val="6"/>
  </w:num>
  <w:num w:numId="21">
    <w:abstractNumId w:val="5"/>
  </w:num>
  <w:num w:numId="22">
    <w:abstractNumId w:val="9"/>
  </w:num>
  <w:num w:numId="23">
    <w:abstractNumId w:val="24"/>
  </w:num>
  <w:num w:numId="24">
    <w:abstractNumId w:val="2"/>
  </w:num>
  <w:num w:numId="25">
    <w:abstractNumId w:val="18"/>
  </w:num>
  <w:num w:numId="26">
    <w:abstractNumId w:val="25"/>
  </w:num>
  <w:num w:numId="27">
    <w:abstractNumId w:val="14"/>
  </w:num>
  <w:num w:numId="28">
    <w:abstractNumId w:val="31"/>
  </w:num>
  <w:num w:numId="29">
    <w:abstractNumId w:val="23"/>
  </w:num>
  <w:num w:numId="30">
    <w:abstractNumId w:val="13"/>
  </w:num>
  <w:num w:numId="31">
    <w:abstractNumId w:val="3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35B1B"/>
    <w:rsid w:val="00074ED8"/>
    <w:rsid w:val="00095405"/>
    <w:rsid w:val="001475CD"/>
    <w:rsid w:val="001A014E"/>
    <w:rsid w:val="00262F12"/>
    <w:rsid w:val="00291CED"/>
    <w:rsid w:val="002D0CF1"/>
    <w:rsid w:val="002F397C"/>
    <w:rsid w:val="00334C2C"/>
    <w:rsid w:val="003902BC"/>
    <w:rsid w:val="003A0C90"/>
    <w:rsid w:val="003C5C6A"/>
    <w:rsid w:val="003E24AF"/>
    <w:rsid w:val="003E6CFB"/>
    <w:rsid w:val="003F64C6"/>
    <w:rsid w:val="00450D4D"/>
    <w:rsid w:val="00473BFE"/>
    <w:rsid w:val="004829BE"/>
    <w:rsid w:val="0048487C"/>
    <w:rsid w:val="004A6B1B"/>
    <w:rsid w:val="0050197C"/>
    <w:rsid w:val="00525AD7"/>
    <w:rsid w:val="00534711"/>
    <w:rsid w:val="005834BD"/>
    <w:rsid w:val="005E7650"/>
    <w:rsid w:val="006231DF"/>
    <w:rsid w:val="006317D5"/>
    <w:rsid w:val="006C7D26"/>
    <w:rsid w:val="006E73A5"/>
    <w:rsid w:val="00776179"/>
    <w:rsid w:val="00783ADF"/>
    <w:rsid w:val="00785D6C"/>
    <w:rsid w:val="007F6315"/>
    <w:rsid w:val="0082055D"/>
    <w:rsid w:val="00855B4B"/>
    <w:rsid w:val="008772B8"/>
    <w:rsid w:val="00897762"/>
    <w:rsid w:val="008C6E97"/>
    <w:rsid w:val="00936A6E"/>
    <w:rsid w:val="00982AB6"/>
    <w:rsid w:val="0099010B"/>
    <w:rsid w:val="009E660E"/>
    <w:rsid w:val="00A5733F"/>
    <w:rsid w:val="00AD7D07"/>
    <w:rsid w:val="00B721E2"/>
    <w:rsid w:val="00BC74A4"/>
    <w:rsid w:val="00C057E2"/>
    <w:rsid w:val="00C267D3"/>
    <w:rsid w:val="00C7560E"/>
    <w:rsid w:val="00C860CB"/>
    <w:rsid w:val="00D34FC4"/>
    <w:rsid w:val="00DE294C"/>
    <w:rsid w:val="00E7505E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445B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tX3m9UajQ&amp;list=PLBBF70602F5268BA0&amp;index=11" TargetMode="External"/><Relationship Id="rId13" Type="http://schemas.openxmlformats.org/officeDocument/2006/relationships/hyperlink" Target="https://www.youtube.com/watch?v=gBZdUA8zxJ0&amp;list=PLBBF70602F5268BA0&amp;index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mNqpKbH0co&amp;list=PLBBF70602F5268BA0&amp;index=4" TargetMode="External"/><Relationship Id="rId12" Type="http://schemas.openxmlformats.org/officeDocument/2006/relationships/hyperlink" Target="https://www.youtube.com/watch?v=VzsQwwnqSGo&amp;list=PLBBF70602F5268BA0&amp;index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ol.net/novice/slovenija/po-nesreci-v-cernobilu-tudi-nad-slovenijo-radioaktivni-delci-a-strah-je-odvec-video-500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8Ek3v1RBEU&amp;list=PLBBF70602F5268BA0&amp;index=7" TargetMode="External"/><Relationship Id="rId11" Type="http://schemas.openxmlformats.org/officeDocument/2006/relationships/hyperlink" Target="https://www.youtube.com/watch?v=VvFsMe8_NIM&amp;list=PLBBF70602F5268BA0&amp;index=6" TargetMode="External"/><Relationship Id="rId5" Type="http://schemas.openxmlformats.org/officeDocument/2006/relationships/hyperlink" Target="https://www.youtube.com/watch?v=xUeNyPTjfec&amp;list=PLBBF70602F5268BA0&amp;index=10" TargetMode="External"/><Relationship Id="rId15" Type="http://schemas.openxmlformats.org/officeDocument/2006/relationships/hyperlink" Target="https://www.youtube.com/watch?v=zIforUNXrUQ&amp;list=PLBBF70602F5268BA0&amp;index=9" TargetMode="External"/><Relationship Id="rId10" Type="http://schemas.openxmlformats.org/officeDocument/2006/relationships/hyperlink" Target="https://www.youtube.com/watch?v=5PqiSMtbxhY&amp;list=PLBBF70602F5268BA0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kocZ-j-o3I&amp;list=PLBBF70602F5268BA0&amp;index=5" TargetMode="External"/><Relationship Id="rId14" Type="http://schemas.openxmlformats.org/officeDocument/2006/relationships/hyperlink" Target="https://www.youtube.com/watch?v=jCQdXXkJD_8&amp;list=PLBBF70602F5268BA0&amp;index=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2020-03-25T10:55:00Z</dcterms:created>
  <dcterms:modified xsi:type="dcterms:W3CDTF">2020-03-26T16:17:00Z</dcterms:modified>
</cp:coreProperties>
</file>